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37" w:type="dxa"/>
        <w:jc w:val="center"/>
        <w:tblInd w:w="3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559"/>
        <w:gridCol w:w="1417"/>
        <w:gridCol w:w="1418"/>
        <w:gridCol w:w="1417"/>
        <w:gridCol w:w="21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内部质量改进会议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eastAsia="zh-CN"/>
              </w:rPr>
              <w:t>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3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会议类别：□政策讨论</w:t>
            </w:r>
            <w:r>
              <w:rPr>
                <w:rFonts w:ascii="Arial Narrow" w:hAnsi="Arial Narrow" w:eastAsia="宋体" w:cs="宋体"/>
                <w:kern w:val="0"/>
                <w:sz w:val="24"/>
                <w:szCs w:val="24"/>
              </w:rPr>
              <w:t xml:space="preserve"> 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□任务分工</w:t>
            </w:r>
            <w:r>
              <w:rPr>
                <w:rFonts w:ascii="Arial Narrow" w:hAnsi="Arial Narrow" w:eastAsia="宋体" w:cs="宋体"/>
                <w:kern w:val="0"/>
                <w:sz w:val="24"/>
                <w:szCs w:val="24"/>
              </w:rPr>
              <w:t xml:space="preserve"> /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□工作检查</w:t>
            </w:r>
            <w:r>
              <w:rPr>
                <w:rFonts w:ascii="Arial Narrow" w:hAnsi="Arial Narrow" w:eastAsia="宋体" w:cs="宋体"/>
                <w:kern w:val="0"/>
                <w:sz w:val="24"/>
                <w:szCs w:val="24"/>
              </w:rPr>
              <w:t xml:space="preserve"> /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□管理事务</w:t>
            </w:r>
            <w:r>
              <w:rPr>
                <w:rFonts w:ascii="Arial Narrow" w:hAnsi="Arial Narrow" w:eastAsia="宋体" w:cs="宋体"/>
                <w:kern w:val="0"/>
                <w:sz w:val="24"/>
                <w:szCs w:val="24"/>
              </w:rPr>
              <w:t xml:space="preserve"> /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□其他</w:t>
            </w:r>
            <w:r>
              <w:rPr>
                <w:rFonts w:ascii="Arial Narrow" w:hAnsi="Arial Narrow" w:eastAsia="宋体" w:cs="宋体"/>
                <w:kern w:val="0"/>
                <w:sz w:val="24"/>
                <w:szCs w:val="24"/>
              </w:rPr>
              <w:t>..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发起单位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记录人</w:t>
            </w:r>
          </w:p>
        </w:tc>
        <w:tc>
          <w:tcPr>
            <w:tcW w:w="2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参</w:t>
            </w:r>
            <w:r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  <w:t>会人</w:t>
            </w: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员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b/>
                <w:kern w:val="0"/>
                <w:szCs w:val="21"/>
              </w:rPr>
            </w:pPr>
            <w:r>
              <w:rPr>
                <w:rFonts w:hint="eastAsia" w:ascii="Arial Narrow" w:hAnsi="Arial Narrow" w:eastAsia="宋体" w:cs="宋体"/>
                <w:kern w:val="0"/>
                <w:sz w:val="24"/>
                <w:szCs w:val="24"/>
              </w:rPr>
              <w:t xml:space="preserve">                                                     （</w:t>
            </w:r>
            <w:r>
              <w:rPr>
                <w:rFonts w:hint="eastAsia" w:ascii="Arial Narrow" w:hAnsi="Arial Narrow" w:eastAsia="宋体" w:cs="宋体"/>
                <w:b/>
                <w:kern w:val="0"/>
                <w:szCs w:val="21"/>
              </w:rPr>
              <w:t>实到    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  <w:t>缺席人员</w:t>
            </w:r>
          </w:p>
          <w:p>
            <w:pPr>
              <w:widowControl/>
              <w:ind w:firstLine="116" w:firstLineChars="48"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及原因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kern w:val="0"/>
                <w:sz w:val="24"/>
                <w:szCs w:val="24"/>
              </w:rPr>
              <w:t xml:space="preserve">                                                     （</w:t>
            </w:r>
            <w:r>
              <w:rPr>
                <w:rFonts w:hint="eastAsia" w:ascii="Arial Narrow" w:hAnsi="Arial Narrow" w:eastAsia="宋体" w:cs="宋体"/>
                <w:b/>
                <w:kern w:val="0"/>
                <w:szCs w:val="21"/>
              </w:rPr>
              <w:t>应到    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6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jc w:val="center"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议</w:t>
            </w:r>
          </w:p>
          <w:p>
            <w:pPr>
              <w:widowControl/>
              <w:jc w:val="center"/>
              <w:rPr>
                <w:rFonts w:ascii="Arial Narrow" w:hAnsi="Arial Narrow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纪</w:t>
            </w:r>
          </w:p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Arial Narrow" w:hAnsi="Arial Narrow" w:eastAsia="宋体" w:cs="宋体"/>
                <w:b/>
                <w:kern w:val="0"/>
                <w:sz w:val="24"/>
                <w:szCs w:val="24"/>
              </w:rPr>
              <w:t>要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Arial Narrow" w:hAnsi="Arial Narrow" w:eastAsia="宋体" w:cs="宋体"/>
                <w:kern w:val="0"/>
                <w:sz w:val="24"/>
                <w:szCs w:val="24"/>
              </w:rPr>
            </w:pPr>
          </w:p>
        </w:tc>
      </w:tr>
    </w:tbl>
    <w:p/>
    <w:tbl>
      <w:tblPr>
        <w:tblStyle w:val="6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5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454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Dotum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ind w:firstLine="7920" w:firstLineChars="4400"/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质量管理办公室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8"/>
      </w:pBdr>
      <w:jc w:val="left"/>
    </w:pPr>
  </w:p>
  <w:p>
    <w:pPr>
      <w:pStyle w:val="4"/>
      <w:pBdr>
        <w:bottom w:val="single" w:color="auto" w:sz="6" w:space="8"/>
      </w:pBdr>
      <w:ind w:left="7110" w:hanging="7110" w:hangingChars="3950"/>
      <w:jc w:val="left"/>
    </w:pPr>
    <w:r>
      <w:drawing>
        <wp:inline distT="0" distB="0" distL="0" distR="0">
          <wp:extent cx="189230" cy="189230"/>
          <wp:effectExtent l="0" t="0" r="1270" b="1270"/>
          <wp:docPr id="2" name="图片 2" descr="E:\各项文件资料\质量管理委员会\学习参考资料\标志-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各项文件资料\质量管理委员会\学习参考资料\标志-1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89784" cy="189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956945" cy="154940"/>
          <wp:effectExtent l="0" t="0" r="0" b="0"/>
          <wp:docPr id="1" name="图片 1" descr="E:\各项文件资料\质量管理委员会\学习参考资料\校名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各项文件资料\质量管理委员会\学习参考资料\校名全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7008" cy="15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  SMXY/QM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E06"/>
    <w:rsid w:val="00052811"/>
    <w:rsid w:val="000A3F9D"/>
    <w:rsid w:val="003A0EDC"/>
    <w:rsid w:val="003D7B4C"/>
    <w:rsid w:val="003E0B48"/>
    <w:rsid w:val="00530358"/>
    <w:rsid w:val="00541E06"/>
    <w:rsid w:val="00645441"/>
    <w:rsid w:val="0065713C"/>
    <w:rsid w:val="00750958"/>
    <w:rsid w:val="007763AE"/>
    <w:rsid w:val="00785DBF"/>
    <w:rsid w:val="00850159"/>
    <w:rsid w:val="00874466"/>
    <w:rsid w:val="008E0397"/>
    <w:rsid w:val="00A50BC0"/>
    <w:rsid w:val="00A54E6B"/>
    <w:rsid w:val="00A6721D"/>
    <w:rsid w:val="00D6086D"/>
    <w:rsid w:val="00D67B97"/>
    <w:rsid w:val="00E022C4"/>
    <w:rsid w:val="00EC300F"/>
    <w:rsid w:val="00FF20A1"/>
    <w:rsid w:val="4E9613C4"/>
    <w:rsid w:val="66CD1E56"/>
    <w:rsid w:val="7472210D"/>
    <w:rsid w:val="74F5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25633-0C2F-4B2A-BEA2-99D7820ED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226</Characters>
  <Lines>1</Lines>
  <Paragraphs>1</Paragraphs>
  <TotalTime>21</TotalTime>
  <ScaleCrop>false</ScaleCrop>
  <LinksUpToDate>false</LinksUpToDate>
  <CharactersWithSpaces>264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2016-12-15T05:42:00Z</dcterms:created>
  <dc:creator>HOME</dc:creator>
  <cp:lastModifiedBy>Administrator</cp:lastModifiedBy>
  <cp:lastPrinted>2019-08-29T07:47:34Z</cp:lastPrinted>
  <dcterms:modified xsi:type="dcterms:W3CDTF">2019-08-29T07:47:50Z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